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left="0" w:leftChars="0" w:firstLine="0" w:firstLineChars="0"/>
        <w:jc w:val="center"/>
        <w:rPr>
          <w:rFonts w:hint="default" w:ascii="楷体" w:hAnsi="楷体" w:eastAsia="楷体" w:cs="楷体"/>
          <w:b/>
          <w:bCs/>
          <w:sz w:val="44"/>
          <w:szCs w:val="44"/>
          <w:lang w:val="en-US" w:eastAsia="zh-CN"/>
        </w:rPr>
      </w:pPr>
      <w:r>
        <w:rPr>
          <w:rFonts w:hint="eastAsia" w:ascii="楷体" w:hAnsi="楷体" w:eastAsia="楷体" w:cs="楷体"/>
          <w:b/>
          <w:bCs/>
          <w:color w:val="000000"/>
          <w:sz w:val="48"/>
          <w:szCs w:val="48"/>
          <w:lang w:val="en-US" w:eastAsia="zh-CN"/>
        </w:rPr>
        <w:t>填空题</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西北师范大学法学院学生会作为院内重要的学院组织，设有办公室，学术科技部，四自委员会、(   )、(   )、组织部六个部门。</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西北师范大学校歌为(   )。</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西北师范大学为甘肃省人民政府和教育部共同建设的重点大学，发端于(   )年建立的(   )。</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在全面推进依法治国，建设社会主义法治国家的伟大进程中，法学院将</w:t>
      </w:r>
      <w:bookmarkStart w:id="7" w:name="_GoBack"/>
      <w:bookmarkEnd w:id="7"/>
      <w:r>
        <w:rPr>
          <w:rFonts w:hint="eastAsia" w:ascii="楷体" w:hAnsi="楷体" w:eastAsia="楷体" w:cs="楷体"/>
          <w:sz w:val="24"/>
          <w:szCs w:val="24"/>
          <w:lang w:val="en-US" w:eastAsia="zh-CN"/>
        </w:rPr>
        <w:t>通过(   )、推陈出新、(   )，在学科建设和人才培养方面取得突破性进展。</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default" w:ascii="楷体" w:hAnsi="楷体" w:eastAsia="楷体" w:cs="楷体"/>
          <w:sz w:val="24"/>
          <w:szCs w:val="24"/>
          <w:lang w:val="en-US" w:eastAsia="zh-CN"/>
        </w:rPr>
        <w:t>2018</w:t>
      </w:r>
      <w:r>
        <w:rPr>
          <w:rFonts w:hint="eastAsia" w:ascii="楷体" w:hAnsi="楷体" w:eastAsia="楷体" w:cs="楷体"/>
          <w:sz w:val="24"/>
          <w:szCs w:val="24"/>
          <w:lang w:val="en-US" w:eastAsia="zh-CN"/>
        </w:rPr>
        <w:t>年，西北师范大学入选(   )基地名单。</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西北师范大学始终坚持(   )校训培育学生，促进学生全面发展。</w:t>
      </w:r>
    </w:p>
    <w:p>
      <w:pPr>
        <w:pStyle w:val="5"/>
        <w:numPr>
          <w:ilvl w:val="0"/>
          <w:numId w:val="1"/>
        </w:numPr>
        <w:spacing w:line="360" w:lineRule="auto"/>
        <w:ind w:firstLineChars="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截止到2012年，西北师范大学法学院法学学科现为甘肃省重点建设(  )级学科，具有法学硕士(   )级学科授权点。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8.（）年，西北师范大学成立法学教研室。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9.西北师范大学法学院成立于（）年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10.学院学科建设既注重 （），又关注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 （）年新增法律硕士专业学位授权点和法律发展与地方治理博士点。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 西北师范大学法学教育秉持（）、（），适应新时代法治国家建设要求，立足西北，面向“丝绸之路”沿线国家，为 （） 、 （） 培养“靠得住、用得上、留得下”的卓越法治人才和服务“一带一路”建设的高素质专门人才。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13.西北师范大学法学院发挥“() ，() ”优势，坚持“宽口径、厚基础”的通识教育，培养兼具() ，适应多元法律职业要求的法治人才。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14.西北师范大学校训是 ()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15.今年是西北师范大学建校()年，法学院建院 () 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16西北师范大学精神是_________、_________、_________、_________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17西北师范大学校训______、_______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18.西北师范大学的办学理念_________、_________</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19..它开创了中国现代高等________的先河。</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20.西北师范大学法学院成立于_________年，属于____级学院。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21.西北师范大学法学院设立了_________、_________两个教学系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22.西北师范大学法学院有法律文化节、模拟法庭公演、_________等学院特色活动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西北师范大学于______年正式更名为西北师范大学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24.学校前身为国立北平师范大学，发端于1902年建立的_________。</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25.”五育“的内容包括：______、______、______、______、______全面发展。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26.西北师范大学校徽和北京师范大学同根同源，两校校徽采用同一主题元素，标志物为“</w:t>
      </w:r>
      <w:r>
        <w:rPr>
          <w:rFonts w:hint="default" w:ascii="楷体" w:hAnsi="楷体" w:eastAsia="楷体" w:cs="楷体"/>
          <w:kern w:val="2"/>
          <w:sz w:val="24"/>
          <w:szCs w:val="24"/>
          <w:lang w:val="en-US" w:eastAsia="zh-CN" w:bidi="ar-SA"/>
        </w:rPr>
        <w:t>____</w:t>
      </w:r>
      <w:r>
        <w:rPr>
          <w:rFonts w:hint="eastAsia" w:ascii="楷体" w:hAnsi="楷体" w:eastAsia="楷体" w:cs="楷体"/>
          <w:kern w:val="2"/>
          <w:sz w:val="24"/>
          <w:szCs w:val="24"/>
          <w:lang w:val="en-US"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27. 2022年，西北师范大学将迎来______周年华诞。</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28.西北师范大学“法学院”成立于______年。</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29.西北师范大学为________共同建设的重点大学。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30.西北师范大学法学</w:t>
      </w:r>
      <w:r>
        <w:rPr>
          <w:rFonts w:hint="default" w:ascii="楷体" w:hAnsi="楷体" w:eastAsia="楷体" w:cs="楷体"/>
          <w:kern w:val="2"/>
          <w:sz w:val="24"/>
          <w:szCs w:val="24"/>
          <w:lang w:val="en-US" w:eastAsia="zh-CN" w:bidi="ar-SA"/>
        </w:rPr>
        <w:t>______</w:t>
      </w:r>
      <w:r>
        <w:rPr>
          <w:rFonts w:hint="eastAsia" w:ascii="楷体" w:hAnsi="楷体" w:eastAsia="楷体" w:cs="楷体"/>
          <w:kern w:val="2"/>
          <w:sz w:val="24"/>
          <w:szCs w:val="24"/>
          <w:lang w:val="en-US" w:eastAsia="zh-CN" w:bidi="ar-SA"/>
        </w:rPr>
        <w:t>年获批省级一流法学本科专业建设点，</w:t>
      </w:r>
      <w:r>
        <w:rPr>
          <w:rFonts w:hint="default" w:ascii="楷体" w:hAnsi="楷体" w:eastAsia="楷体" w:cs="楷体"/>
          <w:kern w:val="2"/>
          <w:sz w:val="24"/>
          <w:szCs w:val="24"/>
          <w:lang w:val="en-US" w:eastAsia="zh-CN" w:bidi="ar-SA"/>
        </w:rPr>
        <w:t>______</w:t>
      </w:r>
      <w:r>
        <w:rPr>
          <w:rFonts w:hint="eastAsia" w:ascii="楷体" w:hAnsi="楷体" w:eastAsia="楷体" w:cs="楷体"/>
          <w:kern w:val="2"/>
          <w:sz w:val="24"/>
          <w:szCs w:val="24"/>
          <w:lang w:val="en-US" w:eastAsia="zh-CN" w:bidi="ar-SA"/>
        </w:rPr>
        <w:t>年获批国家级一流法学本科专业建设点。</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31</w:t>
      </w:r>
      <w:r>
        <w:rPr>
          <w:rFonts w:hint="eastAsia" w:ascii="楷体" w:hAnsi="楷体" w:eastAsia="楷体" w:cs="楷体"/>
          <w:kern w:val="2"/>
          <w:sz w:val="24"/>
          <w:szCs w:val="24"/>
          <w:lang w:val="en-US" w:eastAsia="zh-CN" w:bidi="ar-SA"/>
        </w:rPr>
        <w:t>、西北师范大学法学院2019年获批省级一流法学本科专业建设点，（     ）年获批国家级一流法学本科专业建设点。</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32</w:t>
      </w:r>
      <w:r>
        <w:rPr>
          <w:rFonts w:hint="eastAsia" w:ascii="楷体" w:hAnsi="楷体" w:eastAsia="楷体" w:cs="楷体"/>
          <w:kern w:val="2"/>
          <w:sz w:val="24"/>
          <w:szCs w:val="24"/>
          <w:lang w:val="en-US" w:eastAsia="zh-CN" w:bidi="ar-SA"/>
        </w:rPr>
        <w:t>、西北师范大学的前身是（         ）。发端于</w:t>
      </w:r>
      <w:r>
        <w:rPr>
          <w:rFonts w:hint="default" w:ascii="楷体" w:hAnsi="楷体" w:eastAsia="楷体" w:cs="楷体"/>
          <w:kern w:val="2"/>
          <w:sz w:val="24"/>
          <w:szCs w:val="24"/>
          <w:lang w:val="en-US" w:eastAsia="zh-CN" w:bidi="ar-SA"/>
        </w:rPr>
        <w:t>1902</w:t>
      </w:r>
      <w:r>
        <w:rPr>
          <w:rFonts w:hint="eastAsia" w:ascii="楷体" w:hAnsi="楷体" w:eastAsia="楷体" w:cs="楷体"/>
          <w:kern w:val="2"/>
          <w:sz w:val="24"/>
          <w:szCs w:val="24"/>
          <w:lang w:val="en-US" w:eastAsia="zh-CN" w:bidi="ar-SA"/>
        </w:rPr>
        <w:t>年成立的（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33</w:t>
      </w:r>
      <w:r>
        <w:rPr>
          <w:rFonts w:hint="eastAsia" w:ascii="楷体" w:hAnsi="楷体" w:eastAsia="楷体" w:cs="楷体"/>
          <w:kern w:val="2"/>
          <w:sz w:val="24"/>
          <w:szCs w:val="24"/>
          <w:lang w:val="en-US" w:eastAsia="zh-CN" w:bidi="ar-SA"/>
        </w:rPr>
        <w:t>、西北师范大学坚持为甘肃社会发展、经济建设和基础教育服务，坚持为西北民族教育服务，逐步形成了以（     ）（      ）和（      ）为特点的办学特色。</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34</w:t>
      </w:r>
      <w:r>
        <w:rPr>
          <w:rFonts w:hint="eastAsia" w:ascii="楷体" w:hAnsi="楷体" w:eastAsia="楷体" w:cs="楷体"/>
          <w:kern w:val="2"/>
          <w:sz w:val="24"/>
          <w:szCs w:val="24"/>
          <w:lang w:val="en-US" w:eastAsia="zh-CN" w:bidi="ar-SA"/>
        </w:rPr>
        <w:t>、抗战胜利后，西北师范学院部分教师及学生返回北平，恢复原（           ）发展为今天的（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35</w:t>
      </w:r>
      <w:r>
        <w:rPr>
          <w:rFonts w:hint="eastAsia" w:ascii="楷体" w:hAnsi="楷体" w:eastAsia="楷体" w:cs="楷体"/>
          <w:kern w:val="2"/>
          <w:sz w:val="24"/>
          <w:szCs w:val="24"/>
          <w:lang w:val="en-US" w:eastAsia="zh-CN" w:bidi="ar-SA"/>
        </w:rPr>
        <w:t>、历代西北师大人努力践行（         ，        ）的校训。</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36</w:t>
      </w:r>
      <w:r>
        <w:rPr>
          <w:rFonts w:hint="eastAsia" w:ascii="楷体" w:hAnsi="楷体" w:eastAsia="楷体" w:cs="楷体"/>
          <w:kern w:val="2"/>
          <w:sz w:val="24"/>
          <w:szCs w:val="24"/>
          <w:lang w:val="en-US" w:eastAsia="zh-CN" w:bidi="ar-SA"/>
        </w:rPr>
        <w:t>、西北师范大学法学院前身为民国时期著名法学家（      ）奠定的法学教育基础。</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37</w:t>
      </w:r>
      <w:r>
        <w:rPr>
          <w:rFonts w:hint="eastAsia" w:ascii="楷体" w:hAnsi="楷体" w:eastAsia="楷体" w:cs="楷体"/>
          <w:kern w:val="2"/>
          <w:sz w:val="24"/>
          <w:szCs w:val="24"/>
          <w:lang w:val="en-US" w:eastAsia="zh-CN" w:bidi="ar-SA"/>
        </w:rPr>
        <w:t>、西北师范大学首任校长是（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38</w:t>
      </w:r>
      <w:r>
        <w:rPr>
          <w:rFonts w:hint="eastAsia" w:ascii="楷体" w:hAnsi="楷体" w:eastAsia="楷体" w:cs="楷体"/>
          <w:kern w:val="2"/>
          <w:sz w:val="24"/>
          <w:szCs w:val="24"/>
          <w:lang w:val="en-US" w:eastAsia="zh-CN" w:bidi="ar-SA"/>
        </w:rPr>
        <w:t>、西北师范大学校名是 （      ）体字。</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39</w:t>
      </w:r>
      <w:r>
        <w:rPr>
          <w:rFonts w:hint="eastAsia" w:ascii="楷体" w:hAnsi="楷体" w:eastAsia="楷体" w:cs="楷体"/>
          <w:kern w:val="2"/>
          <w:sz w:val="24"/>
          <w:szCs w:val="24"/>
          <w:lang w:val="en-US" w:eastAsia="zh-CN" w:bidi="ar-SA"/>
        </w:rPr>
        <w:t>、早在</w:t>
      </w:r>
      <w:r>
        <w:rPr>
          <w:rFonts w:hint="default" w:ascii="楷体" w:hAnsi="楷体" w:eastAsia="楷体" w:cs="楷体"/>
          <w:kern w:val="2"/>
          <w:sz w:val="24"/>
          <w:szCs w:val="24"/>
          <w:lang w:val="en-US" w:eastAsia="zh-CN" w:bidi="ar-SA"/>
        </w:rPr>
        <w:t>40</w:t>
      </w:r>
      <w:r>
        <w:rPr>
          <w:rFonts w:hint="eastAsia" w:ascii="楷体" w:hAnsi="楷体" w:eastAsia="楷体" w:cs="楷体"/>
          <w:kern w:val="2"/>
          <w:sz w:val="24"/>
          <w:szCs w:val="24"/>
          <w:lang w:val="en-US" w:eastAsia="zh-CN" w:bidi="ar-SA"/>
        </w:rPr>
        <w:t>年代初，西北师院的师生就认识到，在开发西北的工作中，最重要的就是（     ）的培养。</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40</w:t>
      </w:r>
      <w:r>
        <w:rPr>
          <w:rFonts w:hint="eastAsia" w:ascii="楷体" w:hAnsi="楷体" w:eastAsia="楷体" w:cs="楷体"/>
          <w:kern w:val="2"/>
          <w:sz w:val="24"/>
          <w:szCs w:val="24"/>
          <w:lang w:val="en-US" w:eastAsia="zh-CN" w:bidi="ar-SA"/>
        </w:rPr>
        <w:t>、西北师范大学本着为党育人，（        ），扎根西北，（       ）的初心和使命办学。</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41、1939年，西北联合大学师范学院独立设置，称国立西北师范学院（     ）年西迁甘肃兰州。</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42</w:t>
      </w:r>
      <w:r>
        <w:rPr>
          <w:rFonts w:hint="eastAsia" w:ascii="楷体" w:hAnsi="楷体" w:eastAsia="楷体" w:cs="楷体"/>
          <w:kern w:val="2"/>
          <w:sz w:val="24"/>
          <w:szCs w:val="24"/>
          <w:lang w:val="en-US" w:eastAsia="zh-CN" w:bidi="ar-SA"/>
        </w:rPr>
        <w:t>、西北师范大学现任法学院院长是（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43</w:t>
      </w:r>
      <w:r>
        <w:rPr>
          <w:rFonts w:hint="eastAsia" w:ascii="楷体" w:hAnsi="楷体" w:eastAsia="楷体" w:cs="楷体"/>
          <w:kern w:val="2"/>
          <w:sz w:val="24"/>
          <w:szCs w:val="24"/>
          <w:lang w:val="en-US" w:eastAsia="zh-CN" w:bidi="ar-SA"/>
        </w:rPr>
        <w:t>、截止</w:t>
      </w:r>
      <w:r>
        <w:rPr>
          <w:rFonts w:hint="default" w:ascii="楷体" w:hAnsi="楷体" w:eastAsia="楷体" w:cs="楷体"/>
          <w:kern w:val="2"/>
          <w:sz w:val="24"/>
          <w:szCs w:val="24"/>
          <w:lang w:val="en-US" w:eastAsia="zh-CN" w:bidi="ar-SA"/>
        </w:rPr>
        <w:t>2015</w:t>
      </w:r>
      <w:r>
        <w:rPr>
          <w:rFonts w:hint="eastAsia" w:ascii="楷体" w:hAnsi="楷体" w:eastAsia="楷体" w:cs="楷体"/>
          <w:kern w:val="2"/>
          <w:sz w:val="24"/>
          <w:szCs w:val="24"/>
          <w:lang w:val="en-US" w:eastAsia="zh-CN" w:bidi="ar-SA"/>
        </w:rPr>
        <w:t>年</w:t>
      </w:r>
      <w:r>
        <w:rPr>
          <w:rFonts w:hint="default" w:ascii="楷体" w:hAnsi="楷体" w:eastAsia="楷体" w:cs="楷体"/>
          <w:kern w:val="2"/>
          <w:sz w:val="24"/>
          <w:szCs w:val="24"/>
          <w:lang w:val="en-US" w:eastAsia="zh-CN" w:bidi="ar-SA"/>
        </w:rPr>
        <w:t>11</w:t>
      </w:r>
      <w:r>
        <w:rPr>
          <w:rFonts w:hint="eastAsia" w:ascii="楷体" w:hAnsi="楷体" w:eastAsia="楷体" w:cs="楷体"/>
          <w:kern w:val="2"/>
          <w:sz w:val="24"/>
          <w:szCs w:val="24"/>
          <w:lang w:val="en-US" w:eastAsia="zh-CN" w:bidi="ar-SA"/>
        </w:rPr>
        <w:t>月西北师范大学一共有（    ）学院，开办了（    ）个本科专业。</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44</w:t>
      </w:r>
      <w:r>
        <w:rPr>
          <w:rFonts w:hint="eastAsia" w:ascii="楷体" w:hAnsi="楷体" w:eastAsia="楷体" w:cs="楷体"/>
          <w:kern w:val="2"/>
          <w:sz w:val="24"/>
          <w:szCs w:val="24"/>
          <w:lang w:val="en-US" w:eastAsia="zh-CN" w:bidi="ar-SA"/>
        </w:rPr>
        <w:t>、西北师范大学一共有（    ）个校区。</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45</w:t>
      </w:r>
      <w:r>
        <w:rPr>
          <w:rFonts w:hint="eastAsia" w:ascii="楷体" w:hAnsi="楷体" w:eastAsia="楷体" w:cs="楷体"/>
          <w:kern w:val="2"/>
          <w:sz w:val="24"/>
          <w:szCs w:val="24"/>
          <w:lang w:val="en-US" w:eastAsia="zh-CN" w:bidi="ar-SA"/>
        </w:rPr>
        <w:t>、西北师范大学校训是（     ）先生毕业生题词中的两句。</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46</w:t>
      </w:r>
      <w:r>
        <w:rPr>
          <w:rFonts w:hint="eastAsia" w:ascii="楷体" w:hAnsi="楷体" w:eastAsia="楷体" w:cs="楷体"/>
          <w:kern w:val="2"/>
          <w:sz w:val="24"/>
          <w:szCs w:val="24"/>
          <w:lang w:val="en-US" w:eastAsia="zh-CN" w:bidi="ar-SA"/>
        </w:rPr>
        <w:t>、西北师范大学现任校长（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47</w:t>
      </w:r>
      <w:r>
        <w:rPr>
          <w:rFonts w:hint="eastAsia" w:ascii="楷体" w:hAnsi="楷体" w:eastAsia="楷体" w:cs="楷体"/>
          <w:kern w:val="2"/>
          <w:sz w:val="24"/>
          <w:szCs w:val="24"/>
          <w:lang w:val="en-US" w:eastAsia="zh-CN" w:bidi="ar-SA"/>
        </w:rPr>
        <w:t>、西北师范大学法学院成立于（      ）年，属于西北师范大学的（  ）级学院。</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48、1959年学校成立政治教育系，内设（    ）教研室。</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49、1969——</w:t>
      </w:r>
      <w:r>
        <w:rPr>
          <w:rFonts w:hint="default" w:ascii="楷体" w:hAnsi="楷体" w:eastAsia="楷体" w:cs="楷体"/>
          <w:kern w:val="2"/>
          <w:sz w:val="24"/>
          <w:szCs w:val="24"/>
          <w:lang w:val="en-US" w:eastAsia="zh-CN" w:bidi="ar-SA"/>
        </w:rPr>
        <w:t>1985</w:t>
      </w:r>
      <w:r>
        <w:rPr>
          <w:rFonts w:hint="eastAsia" w:ascii="楷体" w:hAnsi="楷体" w:eastAsia="楷体" w:cs="楷体"/>
          <w:kern w:val="2"/>
          <w:sz w:val="24"/>
          <w:szCs w:val="24"/>
          <w:lang w:val="en-US" w:eastAsia="zh-CN" w:bidi="ar-SA"/>
        </w:rPr>
        <w:t>年间，新中国著名法学家（      ）先生在此任教，传承法学教育薪火。</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50、2000年西北师范大学成立政法学院，下设（     ）系。</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51、2003年获得（       ）硕士学位授予权。</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52</w:t>
      </w:r>
      <w:r>
        <w:rPr>
          <w:rFonts w:hint="eastAsia" w:ascii="楷体" w:hAnsi="楷体" w:eastAsia="楷体" w:cs="楷体"/>
          <w:kern w:val="2"/>
          <w:sz w:val="24"/>
          <w:szCs w:val="24"/>
          <w:lang w:val="en-US" w:eastAsia="zh-CN" w:bidi="ar-SA"/>
        </w:rPr>
        <w:t>、西北师范大学法学院重视学术交流活动多名教师赴（     ），（      ），美国等学院学校访学。</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53、2020年我校法学院，法学专业学生通过“司法考试”人数为（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54</w:t>
      </w:r>
      <w:r>
        <w:rPr>
          <w:rFonts w:hint="eastAsia" w:ascii="楷体" w:hAnsi="楷体" w:eastAsia="楷体" w:cs="楷体"/>
          <w:kern w:val="2"/>
          <w:sz w:val="24"/>
          <w:szCs w:val="24"/>
          <w:lang w:val="en-US" w:eastAsia="zh-CN" w:bidi="ar-SA"/>
        </w:rPr>
        <w:t>、西北师范大学法学院设（        ）、（       ）两个教学系。</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55</w:t>
      </w:r>
      <w:r>
        <w:rPr>
          <w:rFonts w:hint="eastAsia" w:ascii="楷体" w:hAnsi="楷体" w:eastAsia="楷体" w:cs="楷体"/>
          <w:kern w:val="2"/>
          <w:sz w:val="24"/>
          <w:szCs w:val="24"/>
          <w:lang w:val="en-US" w:eastAsia="zh-CN" w:bidi="ar-SA"/>
        </w:rPr>
        <w:t>、在</w:t>
      </w:r>
      <w:r>
        <w:rPr>
          <w:rFonts w:hint="default" w:ascii="楷体" w:hAnsi="楷体" w:eastAsia="楷体" w:cs="楷体"/>
          <w:kern w:val="2"/>
          <w:sz w:val="24"/>
          <w:szCs w:val="24"/>
          <w:lang w:val="en-US" w:eastAsia="zh-CN" w:bidi="ar-SA"/>
        </w:rPr>
        <w:t>2012</w:t>
      </w:r>
      <w:r>
        <w:rPr>
          <w:rFonts w:hint="eastAsia" w:ascii="楷体" w:hAnsi="楷体" w:eastAsia="楷体" w:cs="楷体"/>
          <w:kern w:val="2"/>
          <w:sz w:val="24"/>
          <w:szCs w:val="24"/>
          <w:lang w:val="en-US" w:eastAsia="zh-CN" w:bidi="ar-SA"/>
        </w:rPr>
        <w:t>年国家司法考试中学院法学本科生过关率为（     ）</w:t>
      </w:r>
      <w:r>
        <w:rPr>
          <w:rFonts w:hint="default" w:ascii="楷体" w:hAnsi="楷体" w:eastAsia="楷体" w:cs="楷体"/>
          <w:kern w:val="2"/>
          <w:sz w:val="24"/>
          <w:szCs w:val="24"/>
          <w:lang w:val="en-US" w:eastAsia="zh-CN" w:bidi="ar-SA"/>
        </w:rPr>
        <w:t>A</w:t>
      </w:r>
      <w:r>
        <w:rPr>
          <w:rFonts w:hint="eastAsia" w:ascii="楷体" w:hAnsi="楷体" w:eastAsia="楷体" w:cs="楷体"/>
          <w:kern w:val="2"/>
          <w:sz w:val="24"/>
          <w:szCs w:val="24"/>
          <w:lang w:val="en-US" w:eastAsia="zh-CN" w:bidi="ar-SA"/>
        </w:rPr>
        <w:t>证过关率达到（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56</w:t>
      </w:r>
      <w:r>
        <w:rPr>
          <w:rFonts w:hint="eastAsia" w:ascii="楷体" w:hAnsi="楷体" w:eastAsia="楷体" w:cs="楷体"/>
          <w:kern w:val="2"/>
          <w:sz w:val="24"/>
          <w:szCs w:val="24"/>
          <w:lang w:val="en-US" w:eastAsia="zh-CN" w:bidi="ar-SA"/>
        </w:rPr>
        <w:t>、法学专业学生举办的（        ）公演活动多次被中央电视台，中国教育报等多家新闻媒体报道。</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57、2000届法学本科班被教育部，团中央授予（           ）。</w:t>
      </w:r>
    </w:p>
    <w:p>
      <w:pPr>
        <w:numPr>
          <w:ilvl w:val="0"/>
          <w:numId w:val="0"/>
        </w:numPr>
        <w:snapToGrid/>
        <w:spacing w:before="0" w:beforeAutospacing="0" w:after="0" w:afterAutospacing="0" w:line="360" w:lineRule="auto"/>
        <w:ind w:left="420" w:firstLine="0"/>
        <w:jc w:val="both"/>
        <w:textAlignment w:val="baseline"/>
        <w:rPr>
          <w:rFonts w:hint="eastAsia" w:ascii="楷体" w:hAnsi="楷体" w:eastAsia="楷体" w:cs="楷体"/>
          <w:kern w:val="2"/>
          <w:sz w:val="24"/>
          <w:szCs w:val="24"/>
          <w:lang w:val="en-US" w:eastAsia="zh-CN" w:bidi="ar-SA"/>
        </w:rPr>
      </w:pPr>
      <w:r>
        <w:rPr>
          <w:rFonts w:hint="default" w:ascii="楷体" w:hAnsi="楷体" w:eastAsia="楷体" w:cs="楷体"/>
          <w:kern w:val="2"/>
          <w:sz w:val="24"/>
          <w:szCs w:val="24"/>
          <w:lang w:val="en-US" w:eastAsia="zh-CN" w:bidi="ar-SA"/>
        </w:rPr>
        <w:t>58</w:t>
      </w:r>
      <w:r>
        <w:rPr>
          <w:rFonts w:hint="eastAsia" w:ascii="楷体" w:hAnsi="楷体" w:eastAsia="楷体" w:cs="楷体"/>
          <w:kern w:val="2"/>
          <w:sz w:val="24"/>
          <w:szCs w:val="24"/>
          <w:lang w:val="en-US" w:eastAsia="zh-CN" w:bidi="ar-SA"/>
        </w:rPr>
        <w:t>、西北师范大学法学院有（     ），（       ）等特色学院活动。</w:t>
      </w:r>
    </w:p>
    <w:p>
      <w:pPr>
        <w:numPr>
          <w:ilvl w:val="0"/>
          <w:numId w:val="0"/>
        </w:numPr>
        <w:snapToGrid/>
        <w:spacing w:before="0" w:beforeAutospacing="0" w:after="0" w:afterAutospacing="0" w:line="360" w:lineRule="auto"/>
        <w:ind w:left="420" w:firstLine="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59、西北师范大学现任党支部书记是（      ）</w:t>
      </w: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60、西北师范大学法学院校史（    ）年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61.  西北师范大学的前身是1902年创立的（），它开创了中国现代高等师范教育的先河。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62.   1898年，清政府制定《   》，规定京师大学堂分普通学与专门学两类，同时设师范斋和编译局等部门。以后历经“（）”、义和团运动、（）侵占北京等变故，京师大学堂屡遭摧残，以致停办。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63.   1908年5月，京师大学堂师范馆改称京师优级师范学堂，校址迁往（）五城学堂，这是中国高等师范学校独立设校的开始。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64.    1931年7月，北平师范大学与北平女子师范大学合并，定名国立北平师范大学，下设（）、（）、（）及研究院。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65.    1937年7月，（）发生，日本侵略军占领北平，北平师范大学迁往西安，与国立</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"https://baike.baidu.com/item/%E5%8C%97%E5%B9%B3%E5%A4%A7%E5%AD%A6?fromModule=lemma_inlink"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北平大学</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、国立北洋工学院组成（）。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66．   1938年春，西安临时大学迁至汉中，改名为（），北平师大改为西北联大教育学院。同年8月，</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"https://baike.baidu.com/item/%E8%A5%BF%E5%8C%97%E8%81%94%E5%90%88%E5%A4%A7%E5%AD%A6?fromModule=lemma_inlink"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西北联合大学</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教育学院改为师范学院，并于次年改称为国立西北师范学院。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67.    1941年，国立西北师范学院迁往甘肃兰州。（）胜利后，部分师生返回北平复校，其余则留在了兰州。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68.     1958年前，学校为（）的全国6所重点高师院校之一。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69．   1987年，国务院又在学校建立了“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70．   西北师范大学建于（）年，2022年是我校（）校庆。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71．   1920年，北京高师开办教育研究科，招收高师和专门学校的毕业生及大学三年级优秀学生，开中国高等学校通过考试招收研究生之先河。1923年，又续办（）、（）、（）三部的研究科。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72．   1940年，国立西北师院奉命迁往甘肃省兰州市。为减少损失和解决新校址房屋不足，从1941年起，老生在（）逐年毕业，新生在兰州招收。至1944年，西北师范学院全部搬迁兰州。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73．   西北师范大学知名校友有（），（）。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74．   国家重点支持的（）（填地区）十四所大学之一。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75．   西北师范大学由（）对口支援。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76．   1904年，师范馆改为（）。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77．   1958年划归甘肃省领导，改称（）。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78．   西北师范大学设有（）个二级学院。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79．   1923年，北京高师经教育部正式批准改为（）。始建于1908年的北京女高师亦于1925年改为（）。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80．   （）年，复名为西北师范学院。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81．   西北师范大学法学院是甘肃省（）评价中心。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82．   西北师范大学法学院成立于（）年。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83．   西北师范大学法学院属于西北师范大学的（）学院。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84．   西北师范大学法学院前身为民国时期著名法学家（）1949年担任</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"https://baike.baidu.com/item/%E8%A5%BF%E5%8C%97%E5%B8%88%E8%8C%83%E5%AD%A6%E9%99%A2/12615860?fromModule=lemma_inlink" \t "https://baike.baidu.com/item/%E8%A5%BF%E5%8C%97%E5%B8%88%E8%8C%83%E5%A4%A7%E5%AD%A6%E6%B3%95%E5%AD%A6%E9%99%A2/_blank"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西北师范学院</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教务长时期奠定的</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"https://baike.baidu.com/item/%E6%B3%95%E5%AD%A6%E6%95%99%E8%82%B2/9473156?fromModule=lemma_inlink" \t "https://baike.baidu.com/item/%E8%A5%BF%E5%8C%97%E5%B8%88%E8%8C%83%E5%A4%A7%E5%AD%A6%E6%B3%95%E5%AD%A6%E9%99%A2/_blank"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法学教育</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的基础。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85．   西北师范大学法学院科学研究工作，既注重法学基础（）创新，又关注西北社会经济发展重大法治（）问题。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86．   西北师范大学法学院设立（）、（）两个教学系。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87．   截止到2012年，西北师范大学法学院法学学科现为甘肃省重点建设（）学科。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88．   西北师范大学法学院已建立（）专业和（）专业方向的本科培养体系。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89.    法学专业学生举办的“   ”公演活动多次被中央电视台，中国教育报等多家新闻媒体报道。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90．  西北师范大学法学院有（）、（）、（）等学院特色活动。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91、西北师范大学的前身是(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92、西北师范大学“SCI”论文检索在全国高校排名第(   )位，位列师范大学第(   )位</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93、西北师范大学现任校长是(     )，于(   )年(  ）月(   )日起担任。</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94.2007年至2012年间，我校法学院教师在法学权威期刊(   ）中发表论文两篇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95.(   )年，我校设立了法学本科专业，并开始招生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96.我校法学院曾与吉尔吉斯斯坦奥什国立法学院签订(     )协议</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97.西北师范大学法学院前身为民国时期著名法学家（ ）1949年担任</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"https://baike.so.com/doc/8743701-9066853.html" \t "_blank"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西北师范学院</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教务长时期奠定的</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"https://baike.so.com/doc/6937297-7159653.html" \t "_blank"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法学教育</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的基础。</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98.西北师范大学法学院设立（ ）、（ ）两个教学系。</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99.西北师范大学法学院建立的本科培养体系的两个方向为（ ）、（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100.西北师范大学法学教育始于（ ）（世纪年代）。</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101.西北师范大学发端于1902年建立的（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102.1988年，校名由（ ）更名为西北师范大学。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103.西北师范大学校徽发端于1902年建立的京师大学堂师范馆，校徽采用的主题标志物为(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104.曾任国立西北师范学院院长的中国当代著名语言学家、文学家(     )为《国立西北师院毕业同学录》题词;‘知术欲圆，行旨须直；大漠孤烟，长河落日’。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105.西北师范大学的校风是(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106.已在（   ）（    ）（    ）（     ）（     ）五个学科培养研究生。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107.西北师范大学法学院习法箴言（                        ）。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108.西北师范大学法学院（   ）年设立法学本科。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109.西北师范大学的校训是（）？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110.西北师范大学校徽的主要元素（）？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111.西北师范大学的前身是（）？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112.西北师范大学的校歌是（）？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113.西北师范大学的创办时间为（）？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114.西北师范大学的院校代码为（）？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115.西北师范大学的校徽的标志物为————？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116.西北师范大学和北京师范大学的前身名为————？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bookmarkStart w:id="0" w:name="_Hlk116584768"/>
      <w:r>
        <w:rPr>
          <w:rFonts w:hint="eastAsia" w:ascii="楷体" w:hAnsi="楷体" w:eastAsia="楷体" w:cs="楷体"/>
          <w:kern w:val="2"/>
          <w:sz w:val="24"/>
          <w:szCs w:val="24"/>
          <w:lang w:val="en-US" w:eastAsia="zh-CN" w:bidi="ar-SA"/>
        </w:rPr>
        <w:t>117.是————奠定了本校法学教育的基础？</w:t>
      </w:r>
      <w:bookmarkEnd w:id="0"/>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118.新中国著名法学家————在此传承法学教育薪火。</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119.在法学理论、民商法学、诉讼法学、————与行政法学等领域研究成果突出。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120.西北师范大学的校训是————？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121. 西北师范大学的前身是______，发端于1902年成立的______。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122.  ______创立京师大学堂师范馆。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123. 西北师范大学由______和______共同建设。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124. 西北师范大学法学院从</w:t>
      </w:r>
      <w:bookmarkStart w:id="1" w:name="_Hlk116633146"/>
      <w:r>
        <w:rPr>
          <w:rFonts w:hint="eastAsia" w:ascii="楷体" w:hAnsi="楷体" w:eastAsia="楷体" w:cs="楷体"/>
          <w:kern w:val="2"/>
          <w:sz w:val="24"/>
          <w:szCs w:val="24"/>
          <w:lang w:val="en-US" w:eastAsia="zh-CN" w:bidi="ar-SA"/>
        </w:rPr>
        <w:t>______</w:t>
      </w:r>
      <w:bookmarkEnd w:id="1"/>
      <w:r>
        <w:rPr>
          <w:rFonts w:hint="eastAsia" w:ascii="楷体" w:hAnsi="楷体" w:eastAsia="楷体" w:cs="楷体"/>
          <w:kern w:val="2"/>
          <w:sz w:val="24"/>
          <w:szCs w:val="24"/>
          <w:lang w:val="en-US" w:eastAsia="zh-CN" w:bidi="ar-SA"/>
        </w:rPr>
        <w:t>年开始招收法学本科生。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125. 1900发生了______，八国联军侵占北京，京师大学堂被迫停办。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126. 西北师范大学附属幼儿园全称为____________。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127. “知术欲圆，行旨须直”这一校训的提出者是______先生。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128. 2012年我校在______基础上成立法学院。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129. 法学院属于西北师范大学的______级学院。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130. 西北师范大学的校风是____________。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131.  ______是西北师范大学和北京师范生大学的共同建校日。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132. 国立西北师范学院西迁至兰，选择校址于黄河之畔的原因是______和______。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133. 1991年，西北师范大学在______建立了民族教育综合实验改革实施基地。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134. 西北师范大学于______年获法学硕士一级学位授予权。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135. 西北师范大学的法学院设立了______和______ 两个教学系。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136. 西北师范大学法学院法学学科现为甘肃省重点建设______级学科。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137. ______年我校成为国家“中西部高校基础能力建设工程”院校之一。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138. 我校被列为甘肃省人民政府支持进入国家一流大学建设行列的省属高校的时间是____年。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139. 1902年，北平师范大学被迫西迁西安，与______，______等院校共同组成西安临时大学。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140. 1945年2月，李蒸调任他职，由______代理院长职务。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141. 1942年秋，在国文系主任黎锦熙的主持下，叶鼎彝先生开创了______课程。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142. 1954年夏，奉西北教育局指示，设立了西北师院的预备学校______。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143.西北师范大学云亭校区是以________的字命名。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144.西北师范大学共分为、</w:t>
      </w:r>
      <w:bookmarkStart w:id="2" w:name="_Hlk116632636"/>
      <w:r>
        <w:rPr>
          <w:rFonts w:hint="eastAsia" w:ascii="楷体" w:hAnsi="楷体" w:eastAsia="楷体" w:cs="楷体"/>
          <w:kern w:val="2"/>
          <w:sz w:val="24"/>
          <w:szCs w:val="24"/>
          <w:lang w:val="en-US" w:eastAsia="zh-CN" w:bidi="ar-SA"/>
        </w:rPr>
        <w:t>________</w:t>
      </w:r>
      <w:bookmarkEnd w:id="2"/>
      <w:r>
        <w:rPr>
          <w:rFonts w:hint="eastAsia" w:ascii="楷体" w:hAnsi="楷体" w:eastAsia="楷体" w:cs="楷体"/>
          <w:kern w:val="2"/>
          <w:sz w:val="24"/>
          <w:szCs w:val="24"/>
          <w:lang w:val="en-US" w:eastAsia="zh-CN" w:bidi="ar-SA"/>
        </w:rPr>
        <w:t>、_________三个校区。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145.西北师范大学校庆日为_______。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146.1985年，教育部依托学校设立了教育部直属的、高等院校建制的“西北______师资培训中心”，与学校实行___________、</w:t>
      </w:r>
      <w:bookmarkStart w:id="3" w:name="_Hlk116632345"/>
      <w:r>
        <w:rPr>
          <w:rFonts w:hint="eastAsia" w:ascii="楷体" w:hAnsi="楷体" w:eastAsia="楷体" w:cs="楷体"/>
          <w:kern w:val="2"/>
          <w:sz w:val="24"/>
          <w:szCs w:val="24"/>
          <w:lang w:val="en-US" w:eastAsia="zh-CN" w:bidi="ar-SA"/>
        </w:rPr>
        <w:t>______</w:t>
      </w:r>
      <w:bookmarkEnd w:id="3"/>
      <w:r>
        <w:rPr>
          <w:rFonts w:hint="eastAsia" w:ascii="楷体" w:hAnsi="楷体" w:eastAsia="楷体" w:cs="楷体"/>
          <w:kern w:val="2"/>
          <w:sz w:val="24"/>
          <w:szCs w:val="24"/>
          <w:lang w:val="en-US" w:eastAsia="zh-CN" w:bidi="ar-SA"/>
        </w:rPr>
        <w:t>两位一体的管理体制。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147.西北师范大学________年由教育部划归甘肃省领导。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148. 我校于______年成立法学教研室。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149.1958年前，学校为教育部直属的全国________所重点高师院校之一。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150.西北师范大学的定位是________师范类大学。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151. 西北师范大学的前身是_____。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152. ___年___月，师范学院独立设为国立西北师范学院。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153. 1937年，抗日战争爆发，北平师范大学西迁陕西，与同时迁来的北平大学、北洋工学院等院校共同组成______。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154.  西北师范大学为________共同建设的重点大学，发端于____年建立的京师大学堂师范馆。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155.  西北师范大学校训是：_________、________。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156.___年复名西北师范学院。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157. 第一任西北师范大学校长是___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158. 西北师范大学发端于1902年建立的_____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159. 西北师范大学是国务院首批确定具有___、___、___三级学位授予权的单位。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160. 1958年学校划归甘肃省领导，改称_____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161. ___年学校年更名为西北师范大学。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162. 2012年，学校成为国家“______”院校之一。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163. 2018年11月，教育部公示第一批、______名单，西北师范大学入选。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164. ______年，国立西北师范学院迁往甘肃兰州。____胜利后，部分师生返回北平复校，其余则留在了兰州。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165. 1940年，国立西北师院奉命迁往______省 ___市。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166.  1949年，民国时期著名法学家_____担任学校教务长，奠定了本校____的基础。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167. _____年，学校成立政治教育系，内设法学教研室。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168. 2010年，获得法学_____学科授权点。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169. 截止到2012年，西北师范大学法学院有甘肃省人大批准成立的省级研究机构“_____”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170. ______年西北师范大学法学院成立。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171. 1969年—1985年间，新中国著名法学家____先生在此任教，传承法学教育薪火。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172.  ___年，设立法学专科；___年，设立法学本科专业。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173. 西北师范大学法学院成立于___</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174. ___年，西北师范大学成立政法学院，下设法律系。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175. 2003 年，获得“____”硕士学位授予权。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176. 1931年7月，____与北平女子师范大学合并，定名国立北平师范大学。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177. ____年前，学校为教育部直属的全国6所重点高师院校之一。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178. ___月___日上午，西北师范大学市域社会治理研究院揭牌成立。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179. 西北师范大学的校歌是__________。</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楷体" w:hAnsi="楷体" w:eastAsia="楷体" w:cs="楷体"/>
          <w:kern w:val="2"/>
          <w:sz w:val="24"/>
          <w:szCs w:val="24"/>
          <w:lang w:val="en-US" w:eastAsia="zh-CN" w:bidi="ar-SA"/>
        </w:rPr>
        <w:t>180. 1912年5月，京师优级师范学堂改为______。</w:t>
      </w:r>
    </w:p>
    <w:p>
      <w:pPr>
        <w:pStyle w:val="5"/>
        <w:ind w:left="360" w:firstLine="0" w:firstLineChars="0"/>
      </w:pPr>
    </w:p>
    <w:p>
      <w:pPr>
        <w:ind w:firstLine="210" w:firstLineChars="100"/>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p>
    <w:p>
      <w:pPr>
        <w:pStyle w:val="6"/>
        <w:numPr>
          <w:ilvl w:val="0"/>
          <w:numId w:val="0"/>
        </w:numPr>
        <w:snapToGrid/>
        <w:spacing w:before="0" w:beforeAutospacing="0" w:after="0" w:afterAutospacing="0" w:line="360" w:lineRule="auto"/>
        <w:ind w:left="420" w:firstLine="0" w:firstLineChars="0"/>
        <w:jc w:val="both"/>
        <w:textAlignment w:val="baseline"/>
        <w:rPr>
          <w:rFonts w:hint="eastAsia" w:ascii="楷体" w:hAnsi="楷体" w:eastAsia="楷体" w:cs="楷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楷体"/>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lang w:val="en-US" w:eastAsia="zh-CN" w:bidi="ar-SA"/>
        </w:rPr>
      </w:pPr>
    </w:p>
    <w:p>
      <w:pPr>
        <w:numPr>
          <w:ilvl w:val="0"/>
          <w:numId w:val="0"/>
        </w:numPr>
        <w:jc w:val="left"/>
        <w:rPr>
          <w:rFonts w:hint="eastAsia" w:ascii="楷体" w:hAnsi="楷体" w:eastAsia="楷体" w:cs="楷体"/>
          <w:b/>
          <w:bCs/>
          <w:sz w:val="32"/>
          <w:szCs w:val="32"/>
          <w:lang w:val="en-US" w:eastAsia="zh-CN"/>
        </w:rPr>
      </w:pPr>
    </w:p>
    <w:p>
      <w:pPr>
        <w:numPr>
          <w:ilvl w:val="0"/>
          <w:numId w:val="0"/>
        </w:numPr>
        <w:jc w:val="left"/>
        <w:rPr>
          <w:rFonts w:hint="eastAsia" w:ascii="楷体" w:hAnsi="楷体" w:eastAsia="楷体" w:cs="楷体"/>
          <w:b/>
          <w:bCs/>
          <w:sz w:val="44"/>
          <w:szCs w:val="44"/>
          <w:lang w:val="en-US" w:eastAsia="zh-CN"/>
        </w:rPr>
      </w:pPr>
    </w:p>
    <w:p>
      <w:pPr>
        <w:numPr>
          <w:ilvl w:val="0"/>
          <w:numId w:val="0"/>
        </w:numPr>
        <w:jc w:val="left"/>
        <w:rPr>
          <w:rFonts w:hint="eastAsia" w:ascii="楷体" w:hAnsi="楷体" w:eastAsia="楷体" w:cs="楷体"/>
          <w:b/>
          <w:bCs/>
          <w:sz w:val="44"/>
          <w:szCs w:val="44"/>
          <w:lang w:val="en-US" w:eastAsia="zh-CN"/>
        </w:rPr>
      </w:pPr>
    </w:p>
    <w:p>
      <w:pPr>
        <w:numPr>
          <w:ilvl w:val="0"/>
          <w:numId w:val="0"/>
        </w:numPr>
        <w:jc w:val="center"/>
        <w:rPr>
          <w:rFonts w:hint="default" w:ascii="楷体" w:hAnsi="楷体" w:eastAsia="楷体" w:cs="楷体"/>
          <w:b/>
          <w:bCs/>
          <w:sz w:val="52"/>
          <w:szCs w:val="52"/>
          <w:lang w:val="en-US" w:eastAsia="zh-CN"/>
        </w:rPr>
      </w:pPr>
      <w:r>
        <w:rPr>
          <w:rFonts w:hint="eastAsia" w:ascii="楷体" w:hAnsi="楷体" w:eastAsia="楷体" w:cs="楷体"/>
          <w:b/>
          <w:bCs/>
          <w:sz w:val="52"/>
          <w:szCs w:val="52"/>
          <w:lang w:val="en-US" w:eastAsia="zh-CN"/>
        </w:rPr>
        <w:t>填空题答案</w:t>
      </w:r>
    </w:p>
    <w:p>
      <w:pPr>
        <w:numPr>
          <w:ilvl w:val="0"/>
          <w:numId w:val="3"/>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宣传部  </w:t>
      </w:r>
    </w:p>
    <w:p>
      <w:pPr>
        <w:numPr>
          <w:ilvl w:val="0"/>
          <w:numId w:val="0"/>
        </w:numPr>
        <w:jc w:val="left"/>
        <w:rPr>
          <w:rFonts w:hint="default" w:ascii="楷体" w:hAnsi="楷体" w:eastAsia="楷体" w:cs="楷体"/>
          <w:sz w:val="24"/>
          <w:szCs w:val="24"/>
          <w:lang w:val="en-US" w:eastAsia="zh-CN"/>
        </w:rPr>
      </w:pPr>
      <w:r>
        <w:rPr>
          <w:rFonts w:hint="default" w:ascii="楷体" w:hAnsi="楷体" w:eastAsia="楷体" w:cs="楷体"/>
          <w:sz w:val="24"/>
          <w:szCs w:val="24"/>
          <w:lang w:val="en-US" w:eastAsia="zh-CN"/>
        </w:rPr>
        <w:t>2.</w:t>
      </w:r>
      <w:r>
        <w:rPr>
          <w:rFonts w:hint="eastAsia" w:ascii="楷体" w:hAnsi="楷体" w:eastAsia="楷体" w:cs="楷体"/>
          <w:sz w:val="24"/>
          <w:szCs w:val="24"/>
          <w:lang w:val="en-US" w:eastAsia="zh-CN"/>
        </w:rPr>
        <w:t>《我的校园在黄河岸上》</w:t>
      </w:r>
    </w:p>
    <w:p>
      <w:pPr>
        <w:pStyle w:val="5"/>
        <w:numPr>
          <w:ilvl w:val="0"/>
          <w:numId w:val="0"/>
        </w:numPr>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r>
        <w:rPr>
          <w:rFonts w:hint="default" w:ascii="楷体" w:hAnsi="楷体" w:eastAsia="楷体" w:cs="楷体"/>
          <w:sz w:val="24"/>
          <w:szCs w:val="24"/>
          <w:lang w:val="en-US" w:eastAsia="zh-CN"/>
        </w:rPr>
        <w:t xml:space="preserve">1902  </w:t>
      </w:r>
      <w:r>
        <w:rPr>
          <w:rFonts w:hint="eastAsia" w:ascii="楷体" w:hAnsi="楷体" w:eastAsia="楷体" w:cs="楷体"/>
          <w:sz w:val="24"/>
          <w:szCs w:val="24"/>
          <w:lang w:val="en-US" w:eastAsia="zh-CN"/>
        </w:rPr>
        <w:t>京师同文馆师范馆</w:t>
      </w:r>
    </w:p>
    <w:p>
      <w:pPr>
        <w:pStyle w:val="5"/>
        <w:numPr>
          <w:ilvl w:val="0"/>
          <w:numId w:val="0"/>
        </w:numPr>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4.深化改革 挖掘潜力</w:t>
      </w:r>
    </w:p>
    <w:p>
      <w:pPr>
        <w:pStyle w:val="5"/>
        <w:numPr>
          <w:ilvl w:val="0"/>
          <w:numId w:val="0"/>
        </w:numPr>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5.中华优秀传统文化传承</w:t>
      </w:r>
    </w:p>
    <w:p>
      <w:pPr>
        <w:pStyle w:val="5"/>
        <w:numPr>
          <w:ilvl w:val="0"/>
          <w:numId w:val="0"/>
        </w:numPr>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w:t>
      </w:r>
      <w:r>
        <w:rPr>
          <w:rFonts w:hint="default" w:ascii="楷体" w:hAnsi="楷体" w:eastAsia="楷体" w:cs="楷体"/>
          <w:sz w:val="24"/>
          <w:szCs w:val="24"/>
          <w:lang w:val="en-US" w:eastAsia="zh-CN"/>
        </w:rPr>
        <w:t>知术欲圆，行旨须直</w:t>
      </w:r>
      <w:r>
        <w:rPr>
          <w:rFonts w:hint="eastAsia" w:ascii="楷体" w:hAnsi="楷体" w:eastAsia="楷体" w:cs="楷体"/>
          <w:sz w:val="24"/>
          <w:szCs w:val="24"/>
          <w:lang w:val="en-US" w:eastAsia="zh-CN"/>
        </w:rPr>
        <w:t>。</w:t>
      </w:r>
    </w:p>
    <w:p>
      <w:pPr>
        <w:pStyle w:val="5"/>
        <w:numPr>
          <w:ilvl w:val="0"/>
          <w:numId w:val="0"/>
        </w:numPr>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7.一 一</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8.1959年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9．2012年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 既注重法学基础理论创新，又关注法治建设</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11.2014年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12.立德树人    德法兼修</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基层法治建设、民族地方治理</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13.“师范底色、政法传统”</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专业性与综合性</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14. 知术欲圆，行旨须直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15.120年 10年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16.爱国进步、诚信质朴、艰苦奋斗、自强不息</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17.知术欲圆 行旨须直</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18.崇尚学术 追求卓越</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19.师范教育</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20.2012 二级</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21.民商经济法 法律</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22.辩论赛</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23.1988</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24.京师大学堂师范馆</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25.德智体美劳</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26.木铎</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27.120</w:t>
      </w:r>
    </w:p>
    <w:p>
      <w:pPr>
        <w:pStyle w:val="5"/>
        <w:numPr>
          <w:ilvl w:val="0"/>
          <w:numId w:val="0"/>
        </w:num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28.2012</w:t>
      </w:r>
    </w:p>
    <w:p>
      <w:pPr>
        <w:pStyle w:val="5"/>
        <w:numPr>
          <w:ilvl w:val="0"/>
          <w:numId w:val="0"/>
        </w:numPr>
        <w:spacing w:line="24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29.甘肃省人民政府和教育部</w:t>
      </w:r>
    </w:p>
    <w:p>
      <w:pPr>
        <w:pStyle w:val="5"/>
        <w:numPr>
          <w:ilvl w:val="0"/>
          <w:numId w:val="0"/>
        </w:numPr>
        <w:spacing w:line="24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30.2019   2021</w:t>
      </w:r>
    </w:p>
    <w:p>
      <w:pPr>
        <w:pStyle w:val="5"/>
        <w:numPr>
          <w:ilvl w:val="0"/>
          <w:numId w:val="4"/>
        </w:numPr>
        <w:spacing w:line="240" w:lineRule="auto"/>
        <w:ind w:firstLineChars="0"/>
        <w:rPr>
          <w:sz w:val="24"/>
          <w:szCs w:val="24"/>
        </w:rPr>
      </w:pPr>
      <w:r>
        <w:rPr>
          <w:sz w:val="24"/>
          <w:szCs w:val="24"/>
          <w:lang w:val="en-US"/>
        </w:rPr>
        <w:t>2021</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国立北师范大学，京师大学堂师范馆</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师范性，民族性，西北性</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北平师范大学，北京师范大学</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知术欲圆，行旨须直</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萨师炯</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李蒸</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毛（毛泽东）</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人才</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为国育才，服务人民</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1941</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何俊毅</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31    76</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3</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李锦熙</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刘仲奎</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2012    二</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法学</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吴文翰</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法律</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法学理论</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122</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爱尔兰 澳大利亚</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民商经济法 法律</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百分之四十六点九，百分之三十一点三</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模拟法庭</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全国先进班集体标兵</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法律文化节，模拟法庭公演，辩论赛（三选二均可）</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李发军</w:t>
      </w:r>
    </w:p>
    <w:p>
      <w:pPr>
        <w:pStyle w:val="7"/>
        <w:numPr>
          <w:ilvl w:val="0"/>
          <w:numId w:val="4"/>
        </w:numPr>
        <w:spacing w:line="240" w:lineRule="auto"/>
        <w:ind w:firstLineChars="0"/>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61</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"https://baike.baidu.com/item/%E4%BA%AC%E5%B8%88%E5%A4%A7%E5%AD%A6%E5%A0%82%E5%B8%88%E8%8C%83%E9%A6%86?fromModule=lemma_inlink"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京师大学堂师范馆</w:t>
      </w:r>
      <w:r>
        <w:rPr>
          <w:rFonts w:hint="eastAsia" w:ascii="楷体" w:hAnsi="楷体" w:eastAsia="楷体" w:cs="楷体"/>
          <w:kern w:val="2"/>
          <w:sz w:val="24"/>
          <w:szCs w:val="24"/>
          <w:lang w:val="en-US" w:eastAsia="zh-CN" w:bidi="ar-SA"/>
        </w:rPr>
        <w:fldChar w:fldCharType="end"/>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62</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"https://baike.baidu.com/item/%E4%BA%AC%E5%B8%88%E5%A4%A7%E5%AD%A6%E5%A0%82%E7%AB%A0%E7%A8%8B?fromModule=lemma_inlink"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京师大学堂章程</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"https://baike.baidu.com/item/%E6%88%8A%E6%88%8C%E6%94%BF%E5%8F%98?fromModule=lemma_inlink"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戊戌政变</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"https://baike.baidu.com/item/%E5%85%AB%E5%9B%BD%E8%81%94%E5%86%9B?fromModule=lemma_inlink"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八国联军</w:t>
      </w:r>
      <w:r>
        <w:rPr>
          <w:rFonts w:hint="eastAsia" w:ascii="楷体" w:hAnsi="楷体" w:eastAsia="楷体" w:cs="楷体"/>
          <w:kern w:val="2"/>
          <w:sz w:val="24"/>
          <w:szCs w:val="24"/>
          <w:lang w:val="en-US" w:eastAsia="zh-CN" w:bidi="ar-SA"/>
        </w:rPr>
        <w:fldChar w:fldCharType="end"/>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63</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"https://baike.baidu.com/item/%E5%8E%82%E7%94%B8?fromModule=lemma_inlink"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厂甸</w:t>
      </w:r>
      <w:r>
        <w:rPr>
          <w:rFonts w:hint="eastAsia" w:ascii="楷体" w:hAnsi="楷体" w:eastAsia="楷体" w:cs="楷体"/>
          <w:kern w:val="2"/>
          <w:sz w:val="24"/>
          <w:szCs w:val="24"/>
          <w:lang w:val="en-US" w:eastAsia="zh-CN" w:bidi="ar-SA"/>
        </w:rPr>
        <w:fldChar w:fldCharType="end"/>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64教育学院，文学院，理学院</w:t>
      </w:r>
    </w:p>
    <w:p>
      <w:pPr>
        <w:tabs>
          <w:tab w:val="left" w:pos="5496"/>
        </w:tabs>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65卢沟桥事变，西安临时大学</w:t>
      </w:r>
      <w:r>
        <w:rPr>
          <w:rFonts w:hint="eastAsia" w:ascii="楷体" w:hAnsi="楷体" w:eastAsia="楷体" w:cs="楷体"/>
          <w:kern w:val="2"/>
          <w:sz w:val="24"/>
          <w:szCs w:val="24"/>
          <w:lang w:val="en-US" w:eastAsia="zh-CN" w:bidi="ar-SA"/>
        </w:rPr>
        <w:tab/>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66</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"https://baike.baidu.com/item/%E5%9B%BD%E7%AB%8B%E8%A5%BF%E5%8C%97%E8%81%94%E5%90%88%E5%A4%A7%E5%AD%A6?fromModule=lemma_inlink"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国立西北联合大学</w:t>
      </w:r>
      <w:r>
        <w:rPr>
          <w:rFonts w:hint="eastAsia" w:ascii="楷体" w:hAnsi="楷体" w:eastAsia="楷体" w:cs="楷体"/>
          <w:kern w:val="2"/>
          <w:sz w:val="24"/>
          <w:szCs w:val="24"/>
          <w:lang w:val="en-US" w:eastAsia="zh-CN" w:bidi="ar-SA"/>
        </w:rPr>
        <w:fldChar w:fldCharType="end"/>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67抗日战争</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68教育部直属</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69</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"https://baike.baidu.com/item/%E8%97%8F%E6%97%8F/130324?fromModule=lemma_inlink"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藏族</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师资培训中心</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70   1902，120</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71国文，英语，史地</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72城固</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73</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"https://baike.baidu.com/item/%E6%9C%B1%E5%BA%86%E4%B9%8B/10917329?fromModule=lemma_inlink"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朱庆之</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"https://baike.baidu.com/item/%E6%9D%8E%E5%AE%9D%E5%86%9B/4810023?fromModule=lemma_inlink"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李宝军</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"https://baike.baidu.com/item/%E6%9D%8E%E5%B8%8C/7584?fromModule=lemma_inlink"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李希</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"https://baike.baidu.com/item/%E9%99%88%E7%BA%A2%E5%86%9B/56077301?fromModule=lemma_inlink"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陈红军</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（答出任意两人即可，答案不局限于给出的四人当中）</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74 </w:t>
      </w: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"https://baike.baidu.com/item/%E8%A5%BF%E9%83%A8%E5%9C%B0%E5%8C%BA/987632?fromModule=lemma_inlink" \t "https://baike.baidu.com/item/%E8%A5%BF%E5%8C%97%E5%B8%88%E8%8C%83%E5%A4%A7%E5%AD%A6/_blank"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kern w:val="2"/>
          <w:sz w:val="24"/>
          <w:szCs w:val="24"/>
          <w:lang w:val="en-US" w:eastAsia="zh-CN" w:bidi="ar-SA"/>
        </w:rPr>
        <w:t>西部地区</w:t>
      </w:r>
      <w:r>
        <w:rPr>
          <w:rFonts w:hint="eastAsia" w:ascii="楷体" w:hAnsi="楷体" w:eastAsia="楷体" w:cs="楷体"/>
          <w:kern w:val="2"/>
          <w:sz w:val="24"/>
          <w:szCs w:val="24"/>
          <w:lang w:val="en-US" w:eastAsia="zh-CN" w:bidi="ar-SA"/>
        </w:rPr>
        <w:fldChar w:fldCharType="end"/>
      </w:r>
      <w:r>
        <w:rPr>
          <w:rFonts w:hint="eastAsia" w:ascii="楷体" w:hAnsi="楷体" w:eastAsia="楷体" w:cs="楷体"/>
          <w:kern w:val="2"/>
          <w:sz w:val="24"/>
          <w:szCs w:val="24"/>
          <w:lang w:val="en-US" w:eastAsia="zh-CN" w:bidi="ar-SA"/>
        </w:rPr>
        <w:t xml:space="preserve"> </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75北京师范大学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76 优级师范科</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77 甘肃师范大学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78  26</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79 师范大学，北京女子师范大学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80   1981</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81 地方性法规</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82   2012</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83 二级</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84 萨师炯</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85 理论，实践</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86 民商经济法，法律</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87 一级</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88 法学，民商法</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89 模拟法庭</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90 法律文化节，模拟法庭公演，辩论赛</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91.国立北平师范大学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92.42，4</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93.刘仲奎，2012年12月9日</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94.《法学研究》</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95.1995</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96.合作办学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97.萨师炯</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98.民商经济法、法律</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99.法学专业、民商法专业</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100.20世纪50年代</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101.京师大学堂师范馆</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102.西北师范学院</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103.木铎</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104.黎锦熙</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105.崇尚学术，追求卓越</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106.法理学、民商法、诉讼法、宪法与行政法和刑法</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107.立法若水也，顺于万民；执法如山乎，坚在程序；学法似登山涉水，登高必自卑，行远必自迩。</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108.1995</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109.知术欲圆 行旨须直</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110.木铎</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111.国立北平师范大学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112.我的校园在黄河岸上</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113.1902年</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114.10736</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115.西北师范大学的校徽的标志物为“木铎”。</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116.西北师范大学和北京师范大学的前身名为 国立北平师范大学。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117.是萨师炯奠定了西北师范大学法学教育的基础。</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118.新中国著名法学家吴文翰先生在西北师范大学传承法学教育薪火。</w:t>
      </w:r>
    </w:p>
    <w:p>
      <w:pPr>
        <w:spacing w:line="240" w:lineRule="auto"/>
        <w:rPr>
          <w:rFonts w:hint="eastAsia" w:ascii="楷体" w:hAnsi="楷体" w:eastAsia="楷体" w:cs="楷体"/>
          <w:kern w:val="2"/>
          <w:sz w:val="24"/>
          <w:szCs w:val="24"/>
          <w:lang w:val="en-US" w:eastAsia="zh-CN" w:bidi="ar-SA"/>
        </w:rPr>
      </w:pPr>
      <w:bookmarkStart w:id="4" w:name="_Hlk116585530"/>
      <w:r>
        <w:rPr>
          <w:rFonts w:hint="eastAsia" w:ascii="楷体" w:hAnsi="楷体" w:eastAsia="楷体" w:cs="楷体"/>
          <w:kern w:val="2"/>
          <w:sz w:val="24"/>
          <w:szCs w:val="24"/>
          <w:lang w:val="en-US" w:eastAsia="zh-CN" w:bidi="ar-SA"/>
        </w:rPr>
        <w:t>119.在法学理论、民商法学、诉讼法学、宪法与行政法学等领域研究成果突出。</w:t>
      </w:r>
    </w:p>
    <w:bookmarkEnd w:id="4"/>
    <w:p>
      <w:pPr>
        <w:spacing w:line="240" w:lineRule="auto"/>
        <w:rPr>
          <w:rFonts w:hint="eastAsia" w:ascii="楷体" w:hAnsi="楷体" w:eastAsia="楷体" w:cs="楷体"/>
          <w:kern w:val="2"/>
          <w:sz w:val="24"/>
          <w:szCs w:val="24"/>
          <w:lang w:val="en-US" w:eastAsia="zh-CN" w:bidi="ar-SA"/>
        </w:rPr>
      </w:pPr>
      <w:bookmarkStart w:id="5" w:name="_Hlk116586397"/>
      <w:bookmarkStart w:id="6" w:name="_Hlk116586241"/>
      <w:r>
        <w:rPr>
          <w:rFonts w:hint="eastAsia" w:ascii="楷体" w:hAnsi="楷体" w:eastAsia="楷体" w:cs="楷体"/>
          <w:kern w:val="2"/>
          <w:sz w:val="24"/>
          <w:szCs w:val="24"/>
          <w:lang w:val="en-US" w:eastAsia="zh-CN" w:bidi="ar-SA"/>
        </w:rPr>
        <w:t>120.西北师范大学的校训是“知术欲圆、行旨须直”。</w:t>
      </w:r>
      <w:bookmarkEnd w:id="5"/>
    </w:p>
    <w:bookmarkEnd w:id="6"/>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121. 国立北平师范大学   京师大学堂师范馆
</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122. 张百熙</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123. 甘肃省人民政府  教育部</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124. 1995</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125. 庚子之乱</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126. 西北师范大学实验幼儿园</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127. 黎锦熙</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128. 法律系</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129. 二</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130. 崇尚学术  追求卓越</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131. 12月17日</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132. 风景  饮水</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133. 甘肃省夏河县</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134. 2010年</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135. 民商经济学和法律</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136. 一</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137. 2012</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138. 2020</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139. 北平大学  北洋工学院</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140. 黎锦熙</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141. 中国近代史</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142. 西北师范学院附设工农速成中学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143. 第一任校长李燕</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144. 云亭校区  知行校区  培黎校区</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145. 12月17日</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146. 少数民族  “两块牌子 一套班子” </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147. 1958</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148. 1959</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149. 6</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150. 高水平综合</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151.国立北平师范大学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152.1939,9</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153. 西北联合大学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154.甘肃省人民政府和教育部，1902</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155.知术欲圆、行旨须直</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156. 1981</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157.李蒸</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158. 京师大学堂师范馆</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159. 学士、硕士、博士</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160甘肃师范大学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161.1988</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162. 中西部高校基础能力建设工程</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163.中华优秀传统文化传承基地</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164. 1941,抗日战争</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165 甘肃，兰州</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166 萨师炯，法学教育</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167 1959</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168 硕士一级</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169 甘肃省地方性法规评价中心</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170  2012</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171 吴文翰</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172  1993,1995</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173  2012</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174  2000</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175 法学理论</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176 北平师范大学</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177  1958</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178  10,18</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179 我的校园在黄河岸上</w:t>
      </w:r>
    </w:p>
    <w:p>
      <w:pPr>
        <w:spacing w:line="240" w:lineRule="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180 北京高等师范学校</w:t>
      </w:r>
    </w:p>
    <w:p>
      <w:pPr>
        <w:spacing w:line="240" w:lineRule="auto"/>
        <w:rPr>
          <w:rFonts w:hint="default" w:ascii="楷体" w:hAnsi="楷体" w:eastAsia="楷体" w:cs="楷体"/>
          <w:kern w:val="2"/>
          <w:sz w:val="24"/>
          <w:szCs w:val="24"/>
          <w:lang w:val="en-US" w:eastAsia="zh-CN" w:bidi="ar-SA"/>
        </w:rPr>
      </w:pPr>
    </w:p>
    <w:p>
      <w:pPr>
        <w:spacing w:line="240" w:lineRule="auto"/>
        <w:rPr>
          <w:rFonts w:hint="eastAsia" w:ascii="楷体" w:hAnsi="楷体" w:eastAsia="楷体" w:cs="楷体"/>
          <w:kern w:val="2"/>
          <w:sz w:val="24"/>
          <w:szCs w:val="24"/>
          <w:lang w:val="en-US" w:eastAsia="zh-CN" w:bidi="ar-SA"/>
        </w:rPr>
      </w:pPr>
    </w:p>
    <w:p>
      <w:pPr>
        <w:pStyle w:val="5"/>
        <w:numPr>
          <w:ilvl w:val="0"/>
          <w:numId w:val="0"/>
        </w:numPr>
        <w:spacing w:line="360" w:lineRule="auto"/>
        <w:jc w:val="left"/>
        <w:rPr>
          <w:rFonts w:hint="eastAsia" w:ascii="楷体" w:hAnsi="楷体" w:eastAsia="楷体" w:cs="楷体"/>
          <w:kern w:val="2"/>
          <w:sz w:val="24"/>
          <w:szCs w:val="24"/>
          <w:lang w:val="en-US" w:eastAsia="zh-CN" w:bidi="ar-SA"/>
        </w:rPr>
      </w:pPr>
    </w:p>
    <w:p>
      <w:pPr>
        <w:pStyle w:val="5"/>
        <w:numPr>
          <w:ilvl w:val="0"/>
          <w:numId w:val="0"/>
        </w:numPr>
        <w:jc w:val="left"/>
        <w:rPr>
          <w:rFonts w:hint="eastAsia" w:ascii="楷体" w:hAnsi="楷体" w:eastAsia="楷体" w:cs="楷体"/>
          <w:sz w:val="24"/>
          <w:szCs w:val="24"/>
          <w:lang w:val="en-US" w:eastAsia="zh-CN"/>
        </w:rPr>
      </w:pPr>
    </w:p>
    <w:p>
      <w:pPr>
        <w:pStyle w:val="5"/>
        <w:numPr>
          <w:ilvl w:val="0"/>
          <w:numId w:val="0"/>
        </w:numPr>
        <w:jc w:val="left"/>
        <w:rPr>
          <w:rFonts w:hint="eastAsia" w:ascii="楷体" w:hAnsi="楷体" w:eastAsia="楷体" w:cs="楷体"/>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楷体" w:hAnsi="楷体" w:eastAsia="楷体" w:cs="楷体"/>
          <w:kern w:val="2"/>
          <w:sz w:val="24"/>
          <w:szCs w:val="24"/>
          <w:lang w:val="en-US" w:eastAsia="zh-CN" w:bidi="ar-SA"/>
        </w:rPr>
      </w:pPr>
    </w:p>
    <w:p>
      <w:pPr>
        <w:numPr>
          <w:ilvl w:val="0"/>
          <w:numId w:val="0"/>
        </w:numPr>
        <w:jc w:val="left"/>
        <w:rPr>
          <w:rFonts w:hint="default" w:ascii="楷体" w:hAnsi="楷体" w:eastAsia="楷体" w:cs="楷体"/>
          <w:sz w:val="24"/>
          <w:szCs w:val="24"/>
          <w:lang w:val="en-US" w:eastAsia="zh-CN"/>
        </w:rPr>
      </w:pPr>
    </w:p>
    <w:p>
      <w:pPr>
        <w:pStyle w:val="5"/>
        <w:numPr>
          <w:ilvl w:val="0"/>
          <w:numId w:val="0"/>
        </w:numPr>
        <w:jc w:val="left"/>
        <w:rPr>
          <w:rFonts w:hint="default" w:ascii="楷体" w:hAnsi="楷体" w:eastAsia="楷体" w:cs="楷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4AE6"/>
    <w:multiLevelType w:val="singleLevel"/>
    <w:tmpl w:val="992B4AE6"/>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3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5"/>
    <w:multiLevelType w:val="multilevel"/>
    <w:tmpl w:val="0000000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28A8B83"/>
    <w:multiLevelType w:val="singleLevel"/>
    <w:tmpl w:val="628A8B83"/>
    <w:lvl w:ilvl="0" w:tentative="0">
      <w:start w:val="23"/>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zgwMWY5MGYzZDBlZGQ5YzRhMjU2NmYyYjVhNGMifQ=="/>
  </w:docVars>
  <w:rsids>
    <w:rsidRoot w:val="00000000"/>
    <w:rsid w:val="20BA1692"/>
    <w:rsid w:val="23D87FC9"/>
    <w:rsid w:val="2D6F134E"/>
    <w:rsid w:val="33940EEC"/>
    <w:rsid w:val="3F751195"/>
    <w:rsid w:val="712C5A4F"/>
    <w:rsid w:val="73257D78"/>
    <w:rsid w:val="7A7FC9CD"/>
    <w:rsid w:val="AF758E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 w:type="paragraph" w:styleId="5">
    <w:name w:val="List Paragraph"/>
    <w:basedOn w:val="1"/>
    <w:qFormat/>
    <w:uiPriority w:val="34"/>
    <w:pPr>
      <w:ind w:firstLine="420" w:firstLineChars="200"/>
    </w:pPr>
  </w:style>
  <w:style w:type="paragraph" w:customStyle="1" w:styleId="6">
    <w:name w:val="List Paragraph_707ae5a0-8a0a-48cf-a664-550d90914d7b"/>
    <w:basedOn w:val="1"/>
    <w:qFormat/>
    <w:uiPriority w:val="34"/>
    <w:pPr>
      <w:ind w:firstLine="420" w:firstLineChars="200"/>
    </w:pPr>
  </w:style>
  <w:style w:type="paragraph" w:customStyle="1" w:styleId="7">
    <w:name w:val="List Paragraph_548740a2-0e11-456a-9c0e-7e9ced8133ae"/>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6417</Words>
  <Characters>8023</Characters>
  <Paragraphs>52</Paragraphs>
  <TotalTime>3</TotalTime>
  <ScaleCrop>false</ScaleCrop>
  <LinksUpToDate>false</LinksUpToDate>
  <CharactersWithSpaces>8798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2022-10-13T13:07:00Z</dcterms:created>
  <dc:creator>Doubt.</dc:creator>
  <cp:lastModifiedBy>王美</cp:lastModifiedBy>
  <dcterms:modified xsi:type="dcterms:W3CDTF">2022-10-14T05:59:18Z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45E53F9A999F4F4792D18E92812E4485</vt:lpwstr>
  </property>
</Properties>
</file>